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6A987" w14:textId="77777777" w:rsidR="00591302" w:rsidRPr="00591302" w:rsidRDefault="00591302" w:rsidP="00591302">
      <w:pPr>
        <w:suppressAutoHyphens/>
        <w:spacing w:after="0" w:line="240" w:lineRule="auto"/>
        <w:ind w:left="142" w:right="-1" w:hanging="142"/>
        <w:jc w:val="right"/>
        <w:rPr>
          <w:rFonts w:ascii="Arial" w:eastAsia="Times New Roman" w:hAnsi="Arial" w:cs="Arial"/>
          <w:i/>
          <w:color w:val="FF0000"/>
          <w:sz w:val="20"/>
          <w:szCs w:val="20"/>
        </w:rPr>
      </w:pPr>
      <w:r w:rsidRPr="00591302">
        <w:rPr>
          <w:rFonts w:ascii="Arial" w:eastAsia="Arial Unicode MS" w:hAnsi="Arial" w:cs="Arial"/>
          <w:i/>
          <w:sz w:val="20"/>
          <w:szCs w:val="20"/>
        </w:rPr>
        <w:t>Nr postępowania: ROR-3041-4-2020</w:t>
      </w:r>
    </w:p>
    <w:p w14:paraId="18D70E91" w14:textId="4DFBB472" w:rsidR="00591302" w:rsidRDefault="004A4723" w:rsidP="00591302">
      <w:pPr>
        <w:jc w:val="both"/>
        <w:rPr>
          <w:rFonts w:ascii="Times New Roman" w:hAnsi="Times New Roman" w:cs="Times New Roman"/>
          <w:b/>
          <w:bCs/>
        </w:rPr>
      </w:pPr>
      <w:r w:rsidRPr="004A4723">
        <w:rPr>
          <w:rFonts w:ascii="Times New Roman" w:hAnsi="Times New Roman" w:cs="Times New Roman"/>
          <w:b/>
          <w:bCs/>
        </w:rPr>
        <w:t xml:space="preserve">Załącznik do </w:t>
      </w:r>
      <w:proofErr w:type="spellStart"/>
      <w:r w:rsidRPr="004A4723">
        <w:rPr>
          <w:rFonts w:ascii="Times New Roman" w:hAnsi="Times New Roman" w:cs="Times New Roman"/>
          <w:b/>
          <w:bCs/>
        </w:rPr>
        <w:t>siw</w:t>
      </w:r>
      <w:r w:rsidR="00591302">
        <w:rPr>
          <w:rFonts w:ascii="Times New Roman" w:hAnsi="Times New Roman" w:cs="Times New Roman"/>
          <w:b/>
          <w:bCs/>
        </w:rPr>
        <w:t>z</w:t>
      </w:r>
      <w:proofErr w:type="spellEnd"/>
    </w:p>
    <w:p w14:paraId="62761356" w14:textId="7FD285F1" w:rsidR="004A4723" w:rsidRDefault="004A4723" w:rsidP="00591302">
      <w:pPr>
        <w:jc w:val="center"/>
        <w:rPr>
          <w:rFonts w:ascii="Times New Roman" w:hAnsi="Times New Roman" w:cs="Times New Roman"/>
          <w:b/>
          <w:bCs/>
        </w:rPr>
      </w:pPr>
      <w:r w:rsidRPr="004A4723">
        <w:rPr>
          <w:rFonts w:ascii="Times New Roman" w:hAnsi="Times New Roman" w:cs="Times New Roman"/>
          <w:b/>
          <w:bCs/>
        </w:rPr>
        <w:t>Opis przedmiotu zamówienia</w:t>
      </w:r>
    </w:p>
    <w:p w14:paraId="4A696FF4" w14:textId="346986B9" w:rsidR="00591302" w:rsidRPr="00591302" w:rsidRDefault="00591302" w:rsidP="00591302">
      <w:pPr>
        <w:jc w:val="center"/>
        <w:rPr>
          <w:rFonts w:ascii="Times New Roman" w:hAnsi="Times New Roman" w:cs="Times New Roman"/>
          <w:b/>
          <w:bCs/>
        </w:rPr>
      </w:pPr>
      <w:bookmarkStart w:id="0" w:name="_Hlk40815340"/>
      <w:r>
        <w:rPr>
          <w:rFonts w:ascii="Arial" w:hAnsi="Arial" w:cs="Arial"/>
          <w:b/>
          <w:bCs/>
          <w:sz w:val="20"/>
          <w:szCs w:val="20"/>
        </w:rPr>
        <w:t>O</w:t>
      </w:r>
      <w:r w:rsidRPr="00591302">
        <w:rPr>
          <w:rFonts w:ascii="Arial" w:hAnsi="Arial" w:cs="Arial"/>
          <w:b/>
          <w:bCs/>
          <w:sz w:val="20"/>
          <w:szCs w:val="20"/>
        </w:rPr>
        <w:t xml:space="preserve">bsługa bankowa budżetu Gminy Strzelno i jednostek organizacyjnych gminy zaliczanych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591302">
        <w:rPr>
          <w:rFonts w:ascii="Arial" w:hAnsi="Arial" w:cs="Arial"/>
          <w:b/>
          <w:bCs/>
          <w:sz w:val="20"/>
          <w:szCs w:val="20"/>
        </w:rPr>
        <w:t>o sektora finansów publicznych</w:t>
      </w:r>
      <w:bookmarkEnd w:id="0"/>
      <w:r w:rsidRPr="00591302">
        <w:rPr>
          <w:rFonts w:ascii="Arial" w:hAnsi="Arial" w:cs="Arial"/>
          <w:b/>
          <w:bCs/>
          <w:sz w:val="20"/>
          <w:szCs w:val="20"/>
        </w:rPr>
        <w:t>,</w:t>
      </w:r>
    </w:p>
    <w:p w14:paraId="22EC16BB" w14:textId="0F82A33C" w:rsidR="004A4723" w:rsidRPr="00591302" w:rsidRDefault="00591302" w:rsidP="00591302">
      <w:pPr>
        <w:jc w:val="both"/>
        <w:rPr>
          <w:rFonts w:ascii="Times New Roman" w:hAnsi="Times New Roman" w:cs="Times New Roman"/>
        </w:rPr>
      </w:pPr>
      <w:r w:rsidRPr="00591302">
        <w:rPr>
          <w:rFonts w:ascii="Times New Roman" w:hAnsi="Times New Roman" w:cs="Times New Roman"/>
        </w:rPr>
        <w:t xml:space="preserve">1. </w:t>
      </w:r>
      <w:r w:rsidR="004A4723" w:rsidRPr="00591302">
        <w:rPr>
          <w:rFonts w:ascii="Times New Roman" w:hAnsi="Times New Roman" w:cs="Times New Roman"/>
        </w:rPr>
        <w:t xml:space="preserve">Przedmiot umowy obejmuje otwarcie i prowadzenie następujących rachunków: </w:t>
      </w:r>
    </w:p>
    <w:p w14:paraId="5630C5B8" w14:textId="42AE02A8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Gmina Strzelno / Urząd Miejski w Strzelnie  – 1 rachunku podstawowego </w:t>
      </w:r>
    </w:p>
    <w:p w14:paraId="281E101E" w14:textId="77777777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 xml:space="preserve">i 19 rachunków pomocniczych, </w:t>
      </w:r>
    </w:p>
    <w:p w14:paraId="245D146F" w14:textId="6A97B83A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Zespół </w:t>
      </w:r>
      <w:proofErr w:type="spellStart"/>
      <w:r w:rsidRPr="004A4723">
        <w:rPr>
          <w:rFonts w:ascii="Times New Roman" w:hAnsi="Times New Roman" w:cs="Times New Roman"/>
        </w:rPr>
        <w:t>Szkolno</w:t>
      </w:r>
      <w:proofErr w:type="spellEnd"/>
      <w:r w:rsidRPr="004A4723">
        <w:rPr>
          <w:rFonts w:ascii="Times New Roman" w:hAnsi="Times New Roman" w:cs="Times New Roman"/>
        </w:rPr>
        <w:t xml:space="preserve"> Przedszkolny -  1 rachunku podstawowego i 3 rachunków </w:t>
      </w:r>
    </w:p>
    <w:p w14:paraId="21E5AF62" w14:textId="77777777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 xml:space="preserve">pomocniczych, </w:t>
      </w:r>
    </w:p>
    <w:p w14:paraId="0385F9E7" w14:textId="25757CC5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Przedszkole nr 2 - 1 rachunku podstawowego i 2 rachunków pomocniczych , </w:t>
      </w:r>
    </w:p>
    <w:p w14:paraId="45D0C858" w14:textId="75C1F013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S</w:t>
      </w:r>
      <w:r w:rsidRPr="004A4723">
        <w:rPr>
          <w:rFonts w:ascii="Times New Roman" w:hAnsi="Times New Roman" w:cs="Times New Roman"/>
        </w:rPr>
        <w:t xml:space="preserve">zkoła Podstawowa z  </w:t>
      </w:r>
      <w:proofErr w:type="spellStart"/>
      <w:r w:rsidRPr="004A4723">
        <w:rPr>
          <w:rFonts w:ascii="Times New Roman" w:hAnsi="Times New Roman" w:cs="Times New Roman"/>
        </w:rPr>
        <w:t>odziałami</w:t>
      </w:r>
      <w:proofErr w:type="spellEnd"/>
      <w:r w:rsidRPr="004A4723">
        <w:rPr>
          <w:rFonts w:ascii="Times New Roman" w:hAnsi="Times New Roman" w:cs="Times New Roman"/>
        </w:rPr>
        <w:t xml:space="preserve"> dwujęzycznymi – 1 rachunku podstawowego </w:t>
      </w:r>
    </w:p>
    <w:p w14:paraId="75A29EFF" w14:textId="77777777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 xml:space="preserve">i 5 rachunków pomocniczych, </w:t>
      </w:r>
    </w:p>
    <w:p w14:paraId="7ABAA454" w14:textId="7CFCC872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Szkoła Podstawowa we </w:t>
      </w:r>
      <w:proofErr w:type="spellStart"/>
      <w:r w:rsidRPr="004A4723">
        <w:rPr>
          <w:rFonts w:ascii="Times New Roman" w:hAnsi="Times New Roman" w:cs="Times New Roman"/>
        </w:rPr>
        <w:t>Wronowych</w:t>
      </w:r>
      <w:proofErr w:type="spellEnd"/>
      <w:r w:rsidRPr="004A4723">
        <w:rPr>
          <w:rFonts w:ascii="Times New Roman" w:hAnsi="Times New Roman" w:cs="Times New Roman"/>
        </w:rPr>
        <w:t xml:space="preserve"> – 1 rachunku podstawowego i 2 rachunków pomocniczych,  </w:t>
      </w:r>
    </w:p>
    <w:p w14:paraId="653F28EB" w14:textId="67623BEF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Szkoła Podstawowa Markowice - 1 rachunku podstawowego i 2 rachunków pomocniczych,  </w:t>
      </w:r>
    </w:p>
    <w:p w14:paraId="4311A9B2" w14:textId="6C96F6BA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Szkoła Podstawowa </w:t>
      </w:r>
      <w:proofErr w:type="spellStart"/>
      <w:r w:rsidRPr="004A4723">
        <w:rPr>
          <w:rFonts w:ascii="Times New Roman" w:hAnsi="Times New Roman" w:cs="Times New Roman"/>
        </w:rPr>
        <w:t>Ciechrz</w:t>
      </w:r>
      <w:proofErr w:type="spellEnd"/>
      <w:r w:rsidRPr="004A4723">
        <w:rPr>
          <w:rFonts w:ascii="Times New Roman" w:hAnsi="Times New Roman" w:cs="Times New Roman"/>
        </w:rPr>
        <w:t xml:space="preserve"> - 1 rachunku podstawowego i 2 rachunków pomocniczych, </w:t>
      </w:r>
    </w:p>
    <w:p w14:paraId="1E8FB638" w14:textId="665DC13C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Specjalny Ośrodek Szkolno-Wychowawczy w Strzelnie - 1 rachunku podstawowego i 3 rachunków pomocniczych, </w:t>
      </w:r>
    </w:p>
    <w:p w14:paraId="7A5032F6" w14:textId="130BB7CA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Środowiskowego Domu Samopomocy w Strzelnie - 1 rachunku podstawowego i 2 rachunków pomocniczych, </w:t>
      </w:r>
    </w:p>
    <w:p w14:paraId="6BEA00A6" w14:textId="258C032E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j)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Miejsko Gminny Ośrodek Pomocy Społecznej  w Strzelnie – 1 rachunku podstawowego i 7 rachunków pomocniczych,  </w:t>
      </w:r>
    </w:p>
    <w:p w14:paraId="0F8CDEA3" w14:textId="78B5E881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k)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Zakład Aktywności Zawodowej w Przyjezierzu - 1 rachunku podstawowego i 4 rachunków pomocniczych, </w:t>
      </w:r>
    </w:p>
    <w:p w14:paraId="544E4A2B" w14:textId="75A5A228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 xml:space="preserve">l) Zarząd Gospodarki Komunalnej i Mieszkaniowej w Strzelnie - 1 rachunku podstawowego i 3 rachunków pomocniczych, </w:t>
      </w:r>
    </w:p>
    <w:p w14:paraId="5A802956" w14:textId="263EFDF7" w:rsidR="004A4723" w:rsidRPr="00591302" w:rsidRDefault="004A4723" w:rsidP="00591302">
      <w:pPr>
        <w:jc w:val="both"/>
        <w:rPr>
          <w:rFonts w:ascii="Times New Roman" w:hAnsi="Times New Roman" w:cs="Times New Roman"/>
          <w:b/>
          <w:bCs/>
        </w:rPr>
      </w:pPr>
      <w:r w:rsidRPr="00591302">
        <w:rPr>
          <w:rFonts w:ascii="Times New Roman" w:hAnsi="Times New Roman" w:cs="Times New Roman"/>
        </w:rPr>
        <w:t xml:space="preserve">2. Przedmiotem zamówienia jest obsługa bankowa budżetu Gminy Strzelno </w:t>
      </w:r>
      <w:r w:rsidR="00591302" w:rsidRPr="002962F4">
        <w:rPr>
          <w:rFonts w:ascii="Arial" w:hAnsi="Arial" w:cs="Arial"/>
          <w:color w:val="000000" w:themeColor="text1"/>
          <w:sz w:val="20"/>
          <w:szCs w:val="20"/>
        </w:rPr>
        <w:t>i jednostek organizacyjnych gminy zaliczanych do sektora finansów publicznych</w:t>
      </w:r>
      <w:r w:rsidR="00591302" w:rsidRPr="000B63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91302">
        <w:rPr>
          <w:rFonts w:ascii="Times New Roman" w:hAnsi="Times New Roman" w:cs="Times New Roman"/>
        </w:rPr>
        <w:t xml:space="preserve">w zakresie: </w:t>
      </w:r>
    </w:p>
    <w:p w14:paraId="2275B7BE" w14:textId="17C41801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otwarcia i prowadzenia rachunków bankowych, bieżących i pomocniczych, środki pieniężne umieszczone na rachunkach bankowych podstawowych i pomocniczych będą oprocentowane wg stawki zmiennej,  bez pobierania opłat i prowizji,</w:t>
      </w:r>
    </w:p>
    <w:p w14:paraId="1A910CB6" w14:textId="2BABDD6D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umieszczania na pisemne zlecenie wolnych środków pieniężnych na lokatach dziennych (oprocentowanie środków pieniężnych płatnych na żądanie oparte na WIBID 1M z ostatniego dnia roboczego poprzedniego miesiąca i  marży banku), </w:t>
      </w:r>
    </w:p>
    <w:p w14:paraId="4DF5D309" w14:textId="57B98292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umieszczania na pisemne zlecenie wolnych środków pieniężnych na lokatach weekendowych (oprocentowanie środków pieniężnych umieszczanych na lokatach oparte na stawce WIBID 1M z ostatniego dnia roboczego poprzedniego miesiąca i marży banku), </w:t>
      </w:r>
    </w:p>
    <w:p w14:paraId="2C474251" w14:textId="09DE6D4A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lastRenderedPageBreak/>
        <w:t>d)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realizacji zleconych usług bankowych w dniu złożenia dyspozycji do banku, bez pobierania opłat i prowizji</w:t>
      </w:r>
    </w:p>
    <w:p w14:paraId="44C7EE59" w14:textId="42B81F07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realizację poleceń przelewu, bez pobierania opłat i prowizji</w:t>
      </w:r>
    </w:p>
    <w:p w14:paraId="0563AC48" w14:textId="64CE4FE8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przyjmowanie wpłat gotówkowych na wszystkie rachunki bankowe gminy, bez pobierania opłat i prowizji</w:t>
      </w:r>
    </w:p>
    <w:p w14:paraId="5BD4E7CC" w14:textId="76264CA7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dokonywanie wypłat gotówkowych, </w:t>
      </w:r>
    </w:p>
    <w:p w14:paraId="11CD6C4E" w14:textId="59106DC7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przyjmowanie lokat krótkoterminowych, </w:t>
      </w:r>
    </w:p>
    <w:p w14:paraId="10C0B518" w14:textId="322547C1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nie naliczanie prowizji za wymianę gotówki, </w:t>
      </w:r>
    </w:p>
    <w:p w14:paraId="555C1022" w14:textId="27C37079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j)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objęcia systemem bankowości elektronicznej rachunków jednostek, budżetowych Gminy Strzelno wymienionych w pkt.1 lit. a-l – od daty obowiązywania umowy. bez pobierania opłat i prowizji,</w:t>
      </w:r>
    </w:p>
    <w:p w14:paraId="15DEE200" w14:textId="55BEAEAF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k)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 sporządzania wyciągów bankowych bezzwłocznie, następnego dnia po dokonaniu operacji bankowej metodą tradycyjną (nie dotyczy w przypadku obsługi przy zastosowaniu elektronicznego systemu obsługi rachunków), bez pobierania opłat i prowizji,</w:t>
      </w:r>
    </w:p>
    <w:p w14:paraId="2B67BD2D" w14:textId="1E714F9C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l)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możliwość zaciągnięcia kredytu w rachunku </w:t>
      </w:r>
      <w:r w:rsidRPr="009D1329">
        <w:rPr>
          <w:rFonts w:ascii="Times New Roman" w:hAnsi="Times New Roman" w:cs="Times New Roman"/>
        </w:rPr>
        <w:t>bieżącym</w:t>
      </w:r>
      <w:r w:rsidR="009D1329" w:rsidRPr="009D1329">
        <w:rPr>
          <w:rFonts w:ascii="Times New Roman" w:hAnsi="Times New Roman" w:cs="Times New Roman"/>
        </w:rPr>
        <w:t xml:space="preserve"> </w:t>
      </w:r>
      <w:r w:rsidR="009D1329" w:rsidRPr="009D1329">
        <w:rPr>
          <w:rFonts w:ascii="Times New Roman" w:hAnsi="Times New Roman" w:cs="Times New Roman"/>
          <w:strike/>
        </w:rPr>
        <w:t xml:space="preserve"> -</w:t>
      </w:r>
      <w:r w:rsidRPr="00591302">
        <w:rPr>
          <w:rFonts w:ascii="Times New Roman" w:hAnsi="Times New Roman" w:cs="Times New Roman"/>
        </w:rPr>
        <w:t xml:space="preserve"> </w:t>
      </w:r>
      <w:r w:rsidR="009D1329" w:rsidRPr="00847DAA">
        <w:rPr>
          <w:rFonts w:ascii="Times New Roman" w:hAnsi="Times New Roman" w:cs="Times New Roman"/>
        </w:rPr>
        <w:t xml:space="preserve">w terminie 1 miesiąca </w:t>
      </w:r>
      <w:r w:rsidR="00591302" w:rsidRPr="00847DAA">
        <w:rPr>
          <w:rFonts w:ascii="Times New Roman" w:hAnsi="Times New Roman" w:cs="Times New Roman"/>
        </w:rPr>
        <w:t xml:space="preserve">od daty zawarcia umowy </w:t>
      </w:r>
      <w:r w:rsidRPr="00847DAA">
        <w:rPr>
          <w:rFonts w:ascii="Times New Roman" w:hAnsi="Times New Roman" w:cs="Times New Roman"/>
        </w:rPr>
        <w:t>do końca trwania umowy</w:t>
      </w:r>
      <w:r w:rsidR="009D1329" w:rsidRPr="00847DAA">
        <w:rPr>
          <w:rFonts w:ascii="Times New Roman" w:hAnsi="Times New Roman" w:cs="Times New Roman"/>
        </w:rPr>
        <w:t xml:space="preserve"> (łączny </w:t>
      </w:r>
      <w:r w:rsidR="003367B0" w:rsidRPr="00847DAA">
        <w:rPr>
          <w:rFonts w:ascii="Times New Roman" w:hAnsi="Times New Roman" w:cs="Times New Roman"/>
        </w:rPr>
        <w:t xml:space="preserve">maksymalny </w:t>
      </w:r>
      <w:r w:rsidR="009D1329" w:rsidRPr="00847DAA">
        <w:rPr>
          <w:rFonts w:ascii="Times New Roman" w:hAnsi="Times New Roman" w:cs="Times New Roman"/>
        </w:rPr>
        <w:t>okres kredytowania 30 miesięcy)</w:t>
      </w:r>
      <w:r w:rsidRPr="00847DAA"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dla Gminy Strzelno do kwoty 1.500.000,00 zł (słownie złotych: </w:t>
      </w:r>
      <w:r w:rsidR="00591302" w:rsidRPr="000B63B7">
        <w:rPr>
          <w:rFonts w:ascii="Times New Roman" w:hAnsi="Times New Roman" w:cs="Times New Roman"/>
          <w:color w:val="000000" w:themeColor="text1"/>
        </w:rPr>
        <w:t xml:space="preserve">jeden milion pięćset tysięcy złotych </w:t>
      </w:r>
      <w:r w:rsidRPr="000B63B7">
        <w:rPr>
          <w:rFonts w:ascii="Times New Roman" w:hAnsi="Times New Roman" w:cs="Times New Roman"/>
          <w:color w:val="000000" w:themeColor="text1"/>
        </w:rPr>
        <w:t xml:space="preserve">00/100) </w:t>
      </w:r>
      <w:r w:rsidRPr="004A4723">
        <w:rPr>
          <w:rFonts w:ascii="Times New Roman" w:hAnsi="Times New Roman" w:cs="Times New Roman"/>
        </w:rPr>
        <w:t xml:space="preserve">przeznaczonego na pokrycie okresowego (krótkoterminowego) niedoboru środków budżetowych, a odsetki będą pobierane tylko od wykorzystanej kwoty kredytu (bez dodatkowych opłat, prowizji lub kar od kredytu niewykorzystanego); oprocentowanie kredytu oparte na stawce WIBOR 1M z poprzedniego miesiąca, powiększonej o marże banku i prowizje, Stawka WIBOR 1M będzie liczona według notowań na 2 dni robocze poprzedzające dzień pierwszego uruchomienia kredytu i będzie ulegać zmianie co miesiąc, a dniem zmiany stopy procentowej będzie pierwszy dzień każdego kolejnego miesiąca kalendarzowego. Dla kolejnych miesięcy po miesiącu uruchomienia kredytu stawka WIBOR 1M będzie liczona również według notowań na 2 dni robocze poprzedzające dzień zmiany stopy procentowej, tj. poprzedzające pierwszy dzień każdego miesiąca kalendarzowego w przypadku notowań stawki WIBOR 1M dla drugiego dnia wyliczenia stopy procentowej stosować będzie się odpowiednio notowania z dnia poprzedzającego, którym prowadzone było notowanie stawki WIBOR 1M. </w:t>
      </w:r>
    </w:p>
    <w:p w14:paraId="075444E6" w14:textId="63D68128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m)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obsługa kasowa Miejsko Gminnego Ośrodka Pomocy Społecznej  w Strzelnie,</w:t>
      </w:r>
    </w:p>
    <w:p w14:paraId="46E3DD9B" w14:textId="5EA2FFE5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o)  prowadzenie na wniosek zamawiającego usługi płatności masowych</w:t>
      </w:r>
    </w:p>
    <w:p w14:paraId="1A25B63C" w14:textId="6C63C142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Wysokość oprocentowania podawana jest w stosunku rocznym, przyjmując 365 dni w roku i rzeczywistą liczbę dni w miesiącu. </w:t>
      </w:r>
    </w:p>
    <w:p w14:paraId="33CCE2E8" w14:textId="3DA2A48D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>Uruchomienie kredytu w rachunku podstawowym (bieżącym)</w:t>
      </w:r>
      <w:r w:rsidR="002C4401">
        <w:rPr>
          <w:rFonts w:ascii="Times New Roman" w:hAnsi="Times New Roman" w:cs="Times New Roman"/>
        </w:rPr>
        <w:t xml:space="preserve"> Gminy Strzelno / Urzędu Miejskiego w Strzelnie </w:t>
      </w:r>
      <w:r w:rsidRPr="004A4723">
        <w:rPr>
          <w:rFonts w:ascii="Times New Roman" w:hAnsi="Times New Roman" w:cs="Times New Roman"/>
        </w:rPr>
        <w:t xml:space="preserve"> nastąpi po podpisaniu odrębnej umowy kredytowej.  </w:t>
      </w:r>
    </w:p>
    <w:p w14:paraId="5629A038" w14:textId="12107DEE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Ilość rachunków bankowych i czynności bankowych w trakcie obowiązywania  umowy może się zmienić. </w:t>
      </w:r>
    </w:p>
    <w:p w14:paraId="59E80D17" w14:textId="1AC42163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Rachunki, których konieczność otwarcia zaistnieje w trakcie obowiązywania  umowy będą prowadzone na warunkach złożonej oferty. </w:t>
      </w:r>
    </w:p>
    <w:p w14:paraId="364B1B86" w14:textId="7B509D64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Inne usługi bankowe nie ujęte w ofercie będą prowadzone w oparciu o taryfę prowizji i opłat za czynności i usługi bankowe obowiązujące w banku w danym czasie, o ile zaistnieje konieczność ich uruchomienia. </w:t>
      </w:r>
    </w:p>
    <w:p w14:paraId="11D6CE8D" w14:textId="0ABE2345" w:rsidR="004A4723" w:rsidRPr="004A4723" w:rsidRDefault="004A4723" w:rsidP="00591302">
      <w:pPr>
        <w:jc w:val="both"/>
        <w:rPr>
          <w:rFonts w:ascii="Times New Roman" w:hAnsi="Times New Roman" w:cs="Times New Roman"/>
        </w:rPr>
      </w:pPr>
      <w:r w:rsidRPr="004A4723">
        <w:rPr>
          <w:rFonts w:ascii="Times New Roman" w:hAnsi="Times New Roman" w:cs="Times New Roman"/>
        </w:rPr>
        <w:lastRenderedPageBreak/>
        <w:t>8.</w:t>
      </w:r>
      <w:r>
        <w:rPr>
          <w:rFonts w:ascii="Times New Roman" w:hAnsi="Times New Roman" w:cs="Times New Roman"/>
        </w:rPr>
        <w:t xml:space="preserve"> </w:t>
      </w:r>
      <w:r w:rsidRPr="004A4723">
        <w:rPr>
          <w:rFonts w:ascii="Times New Roman" w:hAnsi="Times New Roman" w:cs="Times New Roman"/>
        </w:rPr>
        <w:t xml:space="preserve">Zamawiający zobowiązuje się do gromadzenia na tych rachunkach środków pieniężnych i przeprowadzania za ich pośrednictwem rozliczeń pieniężnych. </w:t>
      </w:r>
    </w:p>
    <w:p w14:paraId="6F83B0A8" w14:textId="3CE959A6" w:rsidR="004A4723" w:rsidRDefault="000B63B7" w:rsidP="005913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A4723" w:rsidRPr="004A4723">
        <w:rPr>
          <w:rFonts w:ascii="Times New Roman" w:hAnsi="Times New Roman" w:cs="Times New Roman"/>
        </w:rPr>
        <w:t>.</w:t>
      </w:r>
      <w:r w:rsidR="004A4723">
        <w:rPr>
          <w:rFonts w:ascii="Times New Roman" w:hAnsi="Times New Roman" w:cs="Times New Roman"/>
        </w:rPr>
        <w:t xml:space="preserve"> </w:t>
      </w:r>
      <w:r w:rsidR="004A4723" w:rsidRPr="004A4723">
        <w:rPr>
          <w:rFonts w:ascii="Times New Roman" w:hAnsi="Times New Roman" w:cs="Times New Roman"/>
        </w:rPr>
        <w:t xml:space="preserve">W przypadku, gdy wybrany bank nie będzie posiadał na terenie miasta Strzelna swojego oddziału lub filii, bank uruchomi na terenie miasta w terminie do trzech miesięcy od daty podpisania umowy swój oddział, filię lub „punkt kasowy” zapewniający pełną obsługę budżetu gminy. Przez „punkt kasowy” należy rozumieć: ekspozyturę, agencję, punkt kasowy swojego banku, itp. Do momentu otworzenia oddziału, filii lub „punktu kasowego” bank zagwarantuje codzienną obsługę budżetu gminy i zapewni możliwość przeprowadzania wszystkich operacji bankowych bez ponoszenia dodatkowych kosztów ze strony Gminy Strzelno (transport gotówki – przewóz, odbiór będzie dokonywany przez bank na jego koszt).  </w:t>
      </w:r>
    </w:p>
    <w:p w14:paraId="3BE06D35" w14:textId="117A30B1" w:rsidR="00591302" w:rsidRPr="000B63B7" w:rsidRDefault="00591302" w:rsidP="0059130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B63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="000B63B7" w:rsidRPr="000B63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0</w:t>
      </w:r>
      <w:r w:rsidRPr="000B63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Bank umożliwi Zamawiającemu korzystanie z mechanizmu podzielonej płatności (tzw. Split </w:t>
      </w:r>
      <w:proofErr w:type="spellStart"/>
      <w:r w:rsidRPr="000B63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Payment</w:t>
      </w:r>
      <w:proofErr w:type="spellEnd"/>
      <w:r w:rsidRPr="000B63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).</w:t>
      </w:r>
    </w:p>
    <w:p w14:paraId="2A86A24E" w14:textId="77777777" w:rsidR="00591302" w:rsidRPr="004A4723" w:rsidRDefault="00591302" w:rsidP="00591302">
      <w:pPr>
        <w:jc w:val="both"/>
        <w:rPr>
          <w:rFonts w:ascii="Times New Roman" w:hAnsi="Times New Roman" w:cs="Times New Roman"/>
        </w:rPr>
      </w:pPr>
    </w:p>
    <w:sectPr w:rsidR="00591302" w:rsidRPr="004A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276C1"/>
    <w:multiLevelType w:val="hybridMultilevel"/>
    <w:tmpl w:val="74FC8AA2"/>
    <w:lvl w:ilvl="0" w:tplc="EDB602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23"/>
    <w:rsid w:val="000B63B7"/>
    <w:rsid w:val="00206C7F"/>
    <w:rsid w:val="002962F4"/>
    <w:rsid w:val="002C4401"/>
    <w:rsid w:val="003367B0"/>
    <w:rsid w:val="004A4723"/>
    <w:rsid w:val="00591302"/>
    <w:rsid w:val="00823A6F"/>
    <w:rsid w:val="00847DAA"/>
    <w:rsid w:val="009D1329"/>
    <w:rsid w:val="00A06C63"/>
    <w:rsid w:val="00DD3C41"/>
    <w:rsid w:val="00DE5D34"/>
    <w:rsid w:val="00E2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A642"/>
  <w15:chartTrackingRefBased/>
  <w15:docId w15:val="{A16DD561-95DD-419D-9A0B-EB1288CD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E01E-0FCB-4179-9D8A-6A2D357F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dc:description/>
  <cp:lastModifiedBy>Madzia</cp:lastModifiedBy>
  <cp:revision>7</cp:revision>
  <cp:lastPrinted>2020-05-21T05:08:00Z</cp:lastPrinted>
  <dcterms:created xsi:type="dcterms:W3CDTF">2020-05-21T15:07:00Z</dcterms:created>
  <dcterms:modified xsi:type="dcterms:W3CDTF">2020-05-21T18:05:00Z</dcterms:modified>
</cp:coreProperties>
</file>